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87" w:rsidRPr="00EC2087" w:rsidRDefault="00EC2087" w:rsidP="00EC208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2087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Правила поведения за столо</w:t>
      </w:r>
      <w:proofErr w:type="gramStart"/>
      <w:r w:rsidRPr="00EC2087">
        <w:rPr>
          <w:rFonts w:ascii="Times New Roman" w:eastAsia="Times New Roman" w:hAnsi="Times New Roman" w:cs="Times New Roman"/>
          <w:sz w:val="40"/>
          <w:szCs w:val="40"/>
          <w:lang w:eastAsia="ru-RU"/>
        </w:rPr>
        <w:t>м(</w:t>
      </w:r>
      <w:proofErr w:type="gramEnd"/>
      <w:r w:rsidRPr="00EC2087">
        <w:rPr>
          <w:rFonts w:ascii="Times New Roman" w:eastAsia="Times New Roman" w:hAnsi="Times New Roman" w:cs="Times New Roman"/>
          <w:sz w:val="40"/>
          <w:szCs w:val="40"/>
          <w:lang w:eastAsia="ru-RU"/>
        </w:rPr>
        <w:t>этикет</w:t>
      </w:r>
      <w:r w:rsidRPr="00EC2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590F56" w:rsidRPr="00590F56" w:rsidRDefault="00EC2087" w:rsidP="00590F56">
      <w:pPr>
        <w:spacing w:after="150" w:line="240" w:lineRule="auto"/>
        <w:ind w:left="150"/>
        <w:outlineLvl w:val="0"/>
        <w:rPr>
          <w:rFonts w:ascii="Arial" w:eastAsia="Times New Roman" w:hAnsi="Arial" w:cs="Arial"/>
          <w:b/>
          <w:bCs/>
          <w:color w:val="45434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454343"/>
          <w:kern w:val="36"/>
          <w:sz w:val="45"/>
          <w:szCs w:val="45"/>
          <w:lang w:eastAsia="ru-RU"/>
        </w:rPr>
        <w:t xml:space="preserve"> 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Знать и руководствоваться правилами этикета за столом должен каждый культурный человек. Выполнение этих правил поможет вам чувствовать уверенность в себе и выглядеть достойно в любом обществе людей.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Более того, незначительные, но важные детали этикета способствуют решению проблемы низкой самооценки.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Итак, любителям </w:t>
      </w:r>
      <w:hyperlink r:id="rId6" w:history="1">
        <w:r w:rsidRPr="00590F56">
          <w:rPr>
            <w:rFonts w:ascii="Arial" w:eastAsia="Times New Roman" w:hAnsi="Arial" w:cs="Arial"/>
            <w:color w:val="0645AD"/>
            <w:sz w:val="26"/>
            <w:szCs w:val="26"/>
            <w:u w:val="single"/>
            <w:lang w:eastAsia="ru-RU"/>
          </w:rPr>
          <w:t>интересных фактов</w:t>
        </w:r>
      </w:hyperlink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предлагается </w:t>
      </w:r>
      <w:r w:rsidRPr="00590F56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этикет за столом</w:t>
      </w: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23500CF2" wp14:editId="510D5796">
            <wp:extent cx="6709410" cy="4512310"/>
            <wp:effectExtent l="0" t="0" r="0" b="2540"/>
            <wp:docPr id="1" name="Рисунок 1" descr="Etiket-za-stolo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iket-za-stol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before="525" w:after="180" w:line="240" w:lineRule="auto"/>
        <w:outlineLvl w:val="1"/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</w:pPr>
      <w:r w:rsidRPr="00590F56"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  <w:t>Правила этикета за столом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Когда мы смотрим на человека, мы невольно обращаем внимание на его осанку, которая может многое сказать не только о состоянии человека, но и понять, что он собой представляет.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Неуверенные в себе люди любят ерзать на краю стула, а закомплексованные – начинают сутулиться, стремясь быть менее заметными. Согласно правилу этикета за столом в процессе приема пищи необходимо держать спину ровно. Однако делать это нужно так, чтобы не вызывать дискомфорта.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Ладони можно положить на край стола или опустить на колени, а вот локти стоит держать прижатыми к бокам. Интересен факт, что в советское время людей побуждали прижимать локти к туловищу, удерживая при этом книги. Так можно отучиться расставлять локти по сторонам.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Само </w:t>
      </w:r>
      <w:proofErr w:type="gramStart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собой</w:t>
      </w:r>
      <w:proofErr w:type="gramEnd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разумеется, есть большая разница между приемом пищи в общественном месте и у себя дома. Однако существуют правила этикета за столом, уместные при любых обстоятельствах:</w:t>
      </w:r>
    </w:p>
    <w:p w:rsidR="00590F56" w:rsidRPr="00590F56" w:rsidRDefault="00590F56" w:rsidP="00590F5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 стоит разговаривать с собеседником чересчур громко;</w:t>
      </w:r>
    </w:p>
    <w:p w:rsidR="00590F56" w:rsidRPr="00590F56" w:rsidRDefault="00590F56" w:rsidP="00590F5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 нужно чересчур далеко отводить вилку или ложку ото рта;</w:t>
      </w:r>
    </w:p>
    <w:p w:rsidR="00590F56" w:rsidRPr="00590F56" w:rsidRDefault="00590F56" w:rsidP="00590F5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нельзя чавкать или издавать какие-нибудь другие звуки во время еды;</w:t>
      </w:r>
    </w:p>
    <w:p w:rsidR="00590F56" w:rsidRPr="00590F56" w:rsidRDefault="00590F56" w:rsidP="00590F56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категорически не </w:t>
      </w:r>
      <w:proofErr w:type="gramStart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рекомендуется</w:t>
      </w:r>
      <w:proofErr w:type="gramEnd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есть поспешно.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07E5EDC3" wp14:editId="1ADF0445">
            <wp:extent cx="5996940" cy="5474335"/>
            <wp:effectExtent l="0" t="0" r="3810" b="0"/>
            <wp:docPr id="2" name="Рисунок 2" descr="Shema-servirovki-za-stolom-Pravila-E`tiketa-interesnyefakty.o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ema-servirovki-za-stolom-Pravila-E`tiketa-interesnyefakty.o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54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before="525" w:after="180" w:line="240" w:lineRule="auto"/>
        <w:outlineLvl w:val="1"/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</w:pPr>
      <w:r w:rsidRPr="00590F56"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  <w:t>15 правил этикета в ресторане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Если вы, оказавшись в ресторане, хотите оставить о себе приятное впечатление, тогда следует придерживаться следующих правил этикета за столом: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Мужчина обязан всегда пропускать женщину вперед. Если же в ресторан пришло несколько мужчин или женщин, то все они находятся в одинаковых условиях или равняются на организатора встречи.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Если за обедом встречается группа людей, и кто-то из них опаздывает, то по правилам этикета компания может подождать опоздавшего 15 минут. Более продолжительный период ожидания уже считается признаком неуважения к собравшимся гостям.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Если в роли </w:t>
      </w:r>
      <w:proofErr w:type="gramStart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опоздавшего</w:t>
      </w:r>
      <w:proofErr w:type="gramEnd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окажетесь вы, то уместно просто извиниться и присоединиться к компании. Не надо объяснять причину своей задержки, а лучше просто подключиться к общему разговору.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Если в ресторане ужинает мужчина и женщина, тогда мужчина должен взять меню и предложить даме те или иные блюда. Женщина обязана участвовать в выборе блюд, иначе это будет считаться дурным тоном.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Во время общения в ресторане не стоит громко разговаривать или смеяться. Однако если такое все же произошло, то вполне уместно извиниться перед остальными посетителями и впредь вести себя сдержано. Если же кто-то из посетителей ведет себя неадекватно, следует сказать об этом официанту или администратору, а не самому пытаться утихомирить буяна.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Начинать трапезу уместно только тогда, когда официант обслужил всех гостей. При этом человек, блюдо которого еще не готово, может предложить другим приступить к ужину, что вполне нормально.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Помните, что в ресторане ни в коем случае нельзя заниматься своей внешностью: вытирать платком лицо, поправлять прическу, пудриться и т. д. Для этих целей вы можете отойти в туалет и там привести себя в порядок. Интересен факт, что перед трапезой женщина должна аккуратно удалить помаду с губ.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Согласно правилам этикета за столом, едок не должен дуть на горячий суп или с недовольством ковыряться вилкой в салате. Кроме этого некультурно фотографировать блюда или делать с ними </w:t>
      </w:r>
      <w:proofErr w:type="spellStart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селфи</w:t>
      </w:r>
      <w:proofErr w:type="spellEnd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Если во время еды вам попалась косточка или какой-либо другой несъедобный предмет, его нужно ложкой поместить на салфетку или тарелку.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Наполняйте бокалы с вином меньше чем наполовину.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Масло сливочное и оливковое нужно отрезать или отливать в свою тарелку из общего сосуда. Также следует намазывать не весь кусок хлеба, а тот который сможете положить себе в рот.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Чтобы избавиться от не прожевываемого куска, нужно поднести салфетку к губам и незаметно избавится от него.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Согласно правилам этикета за столом руками можно есть следующие блюда: рыбу, птицу, выпечку, фрукты и овощи.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 забывайте, что приборы ни в коем случае, если вы ими уже пользовались, нельзя класть на стол. Только на тарелку, в не зависимости будете вы ими еще пользоваться или нет.</w:t>
      </w:r>
    </w:p>
    <w:p w:rsidR="00590F56" w:rsidRPr="00590F56" w:rsidRDefault="00590F56" w:rsidP="00590F56">
      <w:pPr>
        <w:numPr>
          <w:ilvl w:val="0"/>
          <w:numId w:val="2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Сигналом к забору официантом тарелки послужат правильно сложенные приборы на ней.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78B387E8" wp14:editId="1A71BC01">
            <wp:extent cx="6709410" cy="4631690"/>
            <wp:effectExtent l="0" t="0" r="0" b="0"/>
            <wp:docPr id="3" name="Рисунок 3" descr="YAzyik-stolovyih-priboro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Azyik-stolovyih-priboro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before="525" w:after="180" w:line="240" w:lineRule="auto"/>
        <w:outlineLvl w:val="1"/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</w:pPr>
      <w:r w:rsidRPr="00590F56"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  <w:t>Как обращаться с приборами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Обращаться с приборами нужно также правильно. Вот некоторые важнейшие правила, которые должен знать каждый.</w:t>
      </w:r>
    </w:p>
    <w:p w:rsidR="00590F56" w:rsidRPr="00590F56" w:rsidRDefault="00590F56" w:rsidP="00590F56">
      <w:pPr>
        <w:numPr>
          <w:ilvl w:val="0"/>
          <w:numId w:val="3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Обедая или ужиная в ресторане, не стоит проверять чистоту разложенных на столе приборов. Однако если вы все же заметили какое-либо пятно, тогда нужно подозвать официанта и попросить его заменить прибор.</w:t>
      </w:r>
    </w:p>
    <w:p w:rsidR="00590F56" w:rsidRPr="00590F56" w:rsidRDefault="00590F56" w:rsidP="00590F56">
      <w:pPr>
        <w:numPr>
          <w:ilvl w:val="0"/>
          <w:numId w:val="3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 xml:space="preserve">Как </w:t>
      </w:r>
      <w:proofErr w:type="gramStart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правило</w:t>
      </w:r>
      <w:proofErr w:type="gramEnd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ресторанах столы сервируют заранее, вследствие чего приборы располагаются с обеих сторон тарелки.</w:t>
      </w:r>
    </w:p>
    <w:p w:rsidR="00590F56" w:rsidRPr="00590F56" w:rsidRDefault="00590F56" w:rsidP="00590F56">
      <w:pPr>
        <w:numPr>
          <w:ilvl w:val="0"/>
          <w:numId w:val="3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 стоит впадать в панику, если на столе окажется слишком много посуды и приборов. В подобных ситуациях можно всегда посмотреть на ваших соседей и понять, каким прибором следует пользоваться.</w:t>
      </w:r>
    </w:p>
    <w:p w:rsidR="00590F56" w:rsidRPr="00590F56" w:rsidRDefault="00590F56" w:rsidP="00590F56">
      <w:pPr>
        <w:numPr>
          <w:ilvl w:val="0"/>
          <w:numId w:val="3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Приборы, находящиеся слева, используются левой рукой, а те, что справа – правой.</w:t>
      </w:r>
    </w:p>
    <w:p w:rsidR="00590F56" w:rsidRPr="00590F56" w:rsidRDefault="00590F56" w:rsidP="00590F56">
      <w:pPr>
        <w:numPr>
          <w:ilvl w:val="0"/>
          <w:numId w:val="3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 сложной сервировке для каждого блюда полагаются определенные приборы. Если вы не знаете, какую ложку или вилку надо брать, берите самую дальнюю. В процессе смены блюд вы начнете постепенно приближаться к самым ближним приборам.</w:t>
      </w:r>
    </w:p>
    <w:p w:rsidR="00590F56" w:rsidRPr="00590F56" w:rsidRDefault="00590F56" w:rsidP="00590F56">
      <w:pPr>
        <w:numPr>
          <w:ilvl w:val="0"/>
          <w:numId w:val="3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 правилам этикета за столом нож необходимо использовать исключительно для разрезания пищи и намазывания масла или паштета на хлеб. Есть или пробовать кусочки пищи с ножа ни в коем случае нельзя.</w:t>
      </w:r>
    </w:p>
    <w:p w:rsidR="00590F56" w:rsidRPr="00590F56" w:rsidRDefault="00590F56" w:rsidP="00590F56">
      <w:pPr>
        <w:numPr>
          <w:ilvl w:val="0"/>
          <w:numId w:val="3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Разрезать мясо или рыбу нужно последовательно, в процессе съедания. Не следует делать нарезку всего блюда сразу, поскольку в таком случае пища будет остывать быстрее, а, следовательно, она начнет терять свои вкусовые особенности.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18463B6C" wp14:editId="59625588">
            <wp:extent cx="6709410" cy="4156075"/>
            <wp:effectExtent l="0" t="0" r="0" b="0"/>
            <wp:docPr id="4" name="Рисунок 4" descr="Osnovnyie-naboryi-stolovyih-priborov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novnyie-naboryi-stolovyih-priborov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Попытайтесь заранее изучить некоторые отличия между приборами, чтобы избежать неловких ситуаций. Ниже приведены соответствующие описания.</w:t>
      </w:r>
    </w:p>
    <w:p w:rsidR="00590F56" w:rsidRPr="00590F56" w:rsidRDefault="00590F56" w:rsidP="00590F56">
      <w:pPr>
        <w:shd w:val="clear" w:color="auto" w:fill="FFFFFF"/>
        <w:spacing w:before="300" w:after="180" w:line="240" w:lineRule="auto"/>
        <w:outlineLvl w:val="2"/>
        <w:rPr>
          <w:rFonts w:ascii="Arial" w:eastAsia="Times New Roman" w:hAnsi="Arial" w:cs="Arial"/>
          <w:b/>
          <w:bCs/>
          <w:color w:val="454343"/>
          <w:sz w:val="29"/>
          <w:szCs w:val="29"/>
          <w:lang w:eastAsia="ru-RU"/>
        </w:rPr>
      </w:pPr>
      <w:r w:rsidRPr="00590F56">
        <w:rPr>
          <w:rFonts w:ascii="Arial" w:eastAsia="Times New Roman" w:hAnsi="Arial" w:cs="Arial"/>
          <w:b/>
          <w:bCs/>
          <w:color w:val="454343"/>
          <w:sz w:val="29"/>
          <w:szCs w:val="29"/>
          <w:lang w:eastAsia="ru-RU"/>
        </w:rPr>
        <w:lastRenderedPageBreak/>
        <w:t>Вилки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У столовой вилки 4 зубца, а ее длина лишь немного меньше диаметра тарелки. Она кладется с левой стороны и предназначается для вторых горячих блюд.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Закусочная вилка представляет собой уменьшенный вариант столовой вилки. Она нужна для холодных закусок.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Вилка для рыбы используется для горячих рыбных блюд. У нее 4 коротких зубца, а по размеру она немного меньше закусочной вилки. На ней есть специальные углубления, необходимые для отделения костей.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Десертная вилка предназначена для пирогов и имеет весьма необычный вид. Ее размер соответствует диаметру десертного блюдца.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У фруктовой вилки всего два зубца. Как правило, ее кладут вместе с фруктовым ножом.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Другие вилки, лежащие на столе, являются вспомогательными. Их кладут рядом с блюдами, для которых они рассчитаны.</w:t>
      </w:r>
    </w:p>
    <w:p w:rsidR="00590F56" w:rsidRPr="00590F56" w:rsidRDefault="00590F56" w:rsidP="00590F56">
      <w:pPr>
        <w:shd w:val="clear" w:color="auto" w:fill="FFFFFF"/>
        <w:spacing w:before="300" w:after="180" w:line="240" w:lineRule="auto"/>
        <w:outlineLvl w:val="2"/>
        <w:rPr>
          <w:rFonts w:ascii="Arial" w:eastAsia="Times New Roman" w:hAnsi="Arial" w:cs="Arial"/>
          <w:b/>
          <w:bCs/>
          <w:color w:val="454343"/>
          <w:sz w:val="29"/>
          <w:szCs w:val="29"/>
          <w:lang w:eastAsia="ru-RU"/>
        </w:rPr>
      </w:pPr>
      <w:r w:rsidRPr="00590F56">
        <w:rPr>
          <w:rFonts w:ascii="Arial" w:eastAsia="Times New Roman" w:hAnsi="Arial" w:cs="Arial"/>
          <w:b/>
          <w:bCs/>
          <w:color w:val="454343"/>
          <w:sz w:val="29"/>
          <w:szCs w:val="29"/>
          <w:lang w:eastAsia="ru-RU"/>
        </w:rPr>
        <w:t>Ножи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Столовый нож предназначен для вторых горячих блюд и находится с правой стороны от тарелки.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Рыбный нож внешне похож на лопатку. Он тупой и необходим для отделения рыбного филе от костей.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Закусочный нож небольшой и имеет мелкие зубцы.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Фруктовый и десертный ножи очень похожие – они самые маленькие.</w:t>
      </w:r>
    </w:p>
    <w:p w:rsidR="00590F56" w:rsidRPr="00590F56" w:rsidRDefault="00590F56" w:rsidP="00590F56">
      <w:pPr>
        <w:shd w:val="clear" w:color="auto" w:fill="FFFFFF"/>
        <w:spacing w:before="300" w:after="180" w:line="240" w:lineRule="auto"/>
        <w:outlineLvl w:val="2"/>
        <w:rPr>
          <w:rFonts w:ascii="Arial" w:eastAsia="Times New Roman" w:hAnsi="Arial" w:cs="Arial"/>
          <w:b/>
          <w:bCs/>
          <w:color w:val="454343"/>
          <w:sz w:val="29"/>
          <w:szCs w:val="29"/>
          <w:lang w:eastAsia="ru-RU"/>
        </w:rPr>
      </w:pPr>
      <w:r w:rsidRPr="00590F56">
        <w:rPr>
          <w:rFonts w:ascii="Arial" w:eastAsia="Times New Roman" w:hAnsi="Arial" w:cs="Arial"/>
          <w:b/>
          <w:bCs/>
          <w:color w:val="454343"/>
          <w:sz w:val="29"/>
          <w:szCs w:val="29"/>
          <w:lang w:eastAsia="ru-RU"/>
        </w:rPr>
        <w:t>Ложки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Из всех ложек столовая ложка наиболее крупная и всегда лежит справа от тарелки.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десертная ложка предназначена для десерта, не требующего дополнительного разрезания.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Ложка для </w:t>
      </w:r>
      <w:hyperlink r:id="rId15" w:history="1">
        <w:r w:rsidRPr="00590F56">
          <w:rPr>
            <w:rFonts w:ascii="Arial" w:eastAsia="Times New Roman" w:hAnsi="Arial" w:cs="Arial"/>
            <w:color w:val="0645AD"/>
            <w:sz w:val="26"/>
            <w:szCs w:val="26"/>
            <w:u w:val="single"/>
            <w:lang w:eastAsia="ru-RU"/>
          </w:rPr>
          <w:t>мороженого</w:t>
        </w:r>
      </w:hyperlink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 подается к столу вместе с </w:t>
      </w:r>
      <w:proofErr w:type="spellStart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креманкой</w:t>
      </w:r>
      <w:proofErr w:type="spellEnd"/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У коктейльной ложки узкая и продолговатая ручка.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Чайную ложку можно использовать с любым горячим напитком.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Кофейная ложка самая маленькая и подается с </w:t>
      </w:r>
      <w:hyperlink r:id="rId16" w:history="1">
        <w:r w:rsidRPr="00590F56">
          <w:rPr>
            <w:rFonts w:ascii="Arial" w:eastAsia="Times New Roman" w:hAnsi="Arial" w:cs="Arial"/>
            <w:color w:val="0645AD"/>
            <w:sz w:val="26"/>
            <w:szCs w:val="26"/>
            <w:u w:val="single"/>
            <w:lang w:eastAsia="ru-RU"/>
          </w:rPr>
          <w:t>кофе</w:t>
        </w:r>
      </w:hyperlink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lastRenderedPageBreak/>
        <w:drawing>
          <wp:inline distT="0" distB="0" distL="0" distR="0" wp14:anchorId="2C781E32" wp14:editId="172B2B33">
            <wp:extent cx="5082540" cy="2410460"/>
            <wp:effectExtent l="0" t="0" r="3810" b="8890"/>
            <wp:docPr id="5" name="Рисунок 5" descr="E`tiket-za-stolom-chto-nelzya-delat-v-restorane-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`tiket-za-stolom-chto-nelzya-delat-v-restorane-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6E24FE7E" wp14:editId="1C44261B">
            <wp:extent cx="5082540" cy="1888490"/>
            <wp:effectExtent l="0" t="0" r="3810" b="0"/>
            <wp:docPr id="6" name="Рисунок 6" descr="E`tiket-za-stolom-chto-nelzya-delat-v-restorane-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`tiket-za-stolom-chto-nelzya-delat-v-restorane-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7D7696DF" wp14:editId="4986EAA3">
            <wp:extent cx="5082540" cy="1674495"/>
            <wp:effectExtent l="0" t="0" r="3810" b="1905"/>
            <wp:docPr id="7" name="Рисунок 7" descr="E`tiket-za-stolom-chto-nelzya-delat-v-restorane-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`tiket-za-stolom-chto-nelzya-delat-v-restorane-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before="525" w:after="180" w:line="240" w:lineRule="auto"/>
        <w:outlineLvl w:val="1"/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</w:pPr>
      <w:r w:rsidRPr="00590F56"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  <w:t>Общение и поведение за столом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Находясь за столом, участники трапезы, как правило, любят общаться между собой. В этом случае также требуется придерживаться простых правил этикета за столом. В процессе застольного разговора не следует обсуждать темы, приводящие к конфликту.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Как же вести себя за столом и о чем разговаривать? Если во время трапезы к вам кто-либо обращается или рассказывает о чем-то, обязательно выслушайте человека и только после этого отвечайте.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Если вам не понравится вопрос, то вежливо предложите обсудить его в другой раз. В остальных случаях вести беседу нужно в легкой и непринужденной манере.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Согласно правилам этикета в ресторане, людям, сидящим за столом, рекомендуется воздерживаться от споров и неуместных комментариев. </w:t>
      </w: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Если кто-то из гостей не придерживается этого правила, вы можете разрядить обстановку какой-нибудь шуткой или постараться непринужденно сменить тему обсуждения.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Если за столом сидит компания, то в разговоре не должны участвовать только 2 человека. Будет намного лучше приобщить к беседе и остальных участников.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Во время разговора или сразу после ужина будет хорошим тоном поблагодарить организатора встречи, хозяина или повара, высказав в их сторону несколько приятных слов.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Таким образом, вы оставите хорошее впечатление о себе и сможете на мажорной ноте окончить трапезу.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57E45258" wp14:editId="6D37DFB8">
            <wp:extent cx="5082540" cy="2339340"/>
            <wp:effectExtent l="0" t="0" r="3810" b="3810"/>
            <wp:docPr id="8" name="Рисунок 8" descr="E`tiket-za-stolom-interesnyefakty.org-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`tiket-za-stolom-interesnyefakty.org-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_GoBack"/>
      <w:bookmarkEnd w:id="0"/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138E8950" wp14:editId="5E367217">
            <wp:extent cx="5082540" cy="2291715"/>
            <wp:effectExtent l="0" t="0" r="3810" b="0"/>
            <wp:docPr id="9" name="Рисунок 9" descr="E`tiket-za-stolom-interesnyefakty.org-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`tiket-za-stolom-interesnyefakty.org-3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lastRenderedPageBreak/>
        <w:drawing>
          <wp:inline distT="0" distB="0" distL="0" distR="0" wp14:anchorId="69C3C6C0" wp14:editId="16ACB142">
            <wp:extent cx="5082540" cy="2137410"/>
            <wp:effectExtent l="0" t="0" r="3810" b="0"/>
            <wp:docPr id="10" name="Рисунок 10" descr="E`tiket-za-stolom-interesnyefakty.org-4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`tiket-za-stolom-interesnyefakty.org-4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noProof/>
          <w:color w:val="0645AD"/>
          <w:sz w:val="26"/>
          <w:szCs w:val="26"/>
          <w:lang w:eastAsia="ru-RU"/>
        </w:rPr>
        <w:drawing>
          <wp:inline distT="0" distB="0" distL="0" distR="0" wp14:anchorId="7A18EDF7" wp14:editId="296E1764">
            <wp:extent cx="5082540" cy="2030730"/>
            <wp:effectExtent l="0" t="0" r="3810" b="7620"/>
            <wp:docPr id="11" name="Рисунок 11" descr="E`tiket-za-stolom-interesnyefakty.org-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`tiket-za-stolom-interesnyefakty.org-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6" w:rsidRPr="00590F56" w:rsidRDefault="00590F56" w:rsidP="00590F56">
      <w:pPr>
        <w:shd w:val="clear" w:color="auto" w:fill="FFFFFF"/>
        <w:spacing w:before="525" w:after="180" w:line="240" w:lineRule="auto"/>
        <w:outlineLvl w:val="1"/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</w:pPr>
      <w:r w:rsidRPr="00590F56">
        <w:rPr>
          <w:rFonts w:ascii="Arial" w:eastAsia="Times New Roman" w:hAnsi="Arial" w:cs="Arial"/>
          <w:b/>
          <w:bCs/>
          <w:color w:val="454343"/>
          <w:sz w:val="35"/>
          <w:szCs w:val="35"/>
          <w:lang w:eastAsia="ru-RU"/>
        </w:rPr>
        <w:t>Краткий курс этикета за столом</w:t>
      </w:r>
    </w:p>
    <w:p w:rsidR="00590F56" w:rsidRPr="00590F56" w:rsidRDefault="00590F56" w:rsidP="00590F56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Ведите себя так, как ведет большинство.</w:t>
      </w:r>
    </w:p>
    <w:p w:rsidR="00590F56" w:rsidRPr="00590F56" w:rsidRDefault="00590F56" w:rsidP="00590F56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 упрекайте ваших собеседников за их ошибки.</w:t>
      </w:r>
    </w:p>
    <w:p w:rsidR="00590F56" w:rsidRPr="00590F56" w:rsidRDefault="00590F56" w:rsidP="00590F56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 покидайте трапезу на слишком долгое время.</w:t>
      </w:r>
    </w:p>
    <w:p w:rsidR="00590F56" w:rsidRPr="00590F56" w:rsidRDefault="00590F56" w:rsidP="00590F56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 выходе из-за стола, всегда вежливо извиняйтесь.</w:t>
      </w:r>
    </w:p>
    <w:p w:rsidR="00590F56" w:rsidRPr="00590F56" w:rsidRDefault="00590F56" w:rsidP="00590F56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Пробуйте все, что на столе, однако ешьте то, что вам нравится.</w:t>
      </w:r>
    </w:p>
    <w:p w:rsidR="00590F56" w:rsidRPr="00590F56" w:rsidRDefault="00590F56" w:rsidP="00590F56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ind w:left="450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ходе застолья не стоит обсуждать какие-либо диеты, расстройство желудка или говорить о вреде тех или иных продуктов.</w:t>
      </w:r>
    </w:p>
    <w:p w:rsidR="00590F56" w:rsidRPr="00590F56" w:rsidRDefault="00590F56" w:rsidP="00590F5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90F5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Изучив хотя бы в общих чертах этикет за столом, вы предстанете перед людьми с хорошей стороны и сможете повысить собственную самооценку.</w:t>
      </w:r>
    </w:p>
    <w:p w:rsidR="00B23CF8" w:rsidRDefault="00B23CF8"/>
    <w:sectPr w:rsidR="00B2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87E"/>
    <w:multiLevelType w:val="multilevel"/>
    <w:tmpl w:val="E93A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C2952"/>
    <w:multiLevelType w:val="multilevel"/>
    <w:tmpl w:val="AEA0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ED0621"/>
    <w:multiLevelType w:val="multilevel"/>
    <w:tmpl w:val="83C6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46147"/>
    <w:multiLevelType w:val="multilevel"/>
    <w:tmpl w:val="4EC6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0"/>
    <w:rsid w:val="0022570B"/>
    <w:rsid w:val="004C7B36"/>
    <w:rsid w:val="00590F56"/>
    <w:rsid w:val="008E52B0"/>
    <w:rsid w:val="00B23CF8"/>
    <w:rsid w:val="00E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803">
          <w:marLeft w:val="0"/>
          <w:marRight w:val="0"/>
          <w:marTop w:val="150"/>
          <w:marBottom w:val="0"/>
          <w:divBdr>
            <w:top w:val="single" w:sz="18" w:space="4" w:color="EEEEEE"/>
            <w:left w:val="none" w:sz="0" w:space="0" w:color="auto"/>
            <w:bottom w:val="single" w:sz="18" w:space="4" w:color="EEEEEE"/>
            <w:right w:val="none" w:sz="0" w:space="0" w:color="auto"/>
          </w:divBdr>
          <w:divsChild>
            <w:div w:id="1611742726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4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esnyefakty.org/wp-content/uploads/Osnovnyie-naboryi-stolovyih-priborov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interesnyefakty.org/wp-content/uploads/E%60tiket-za-stolom-chto-nelzya-delat-v-restorane-3.jpg" TargetMode="External"/><Relationship Id="rId7" Type="http://schemas.openxmlformats.org/officeDocument/2006/relationships/hyperlink" Target="https://interesnyefakty.org/wp-content/uploads/E%60tiket-za-stolom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interesnyefakty.org/wp-content/uploads/E%60tiket-za-stolom-chto-nelzya-delat-v-restorane-1.jpg" TargetMode="External"/><Relationship Id="rId25" Type="http://schemas.openxmlformats.org/officeDocument/2006/relationships/hyperlink" Target="https://interesnyefakty.org/wp-content/uploads/E%60tiket-za-stolom-interesnyefakty.org-3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esnyefakty.org/interesnye-fakty-o-kofe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interesnyefakty.org/wp-content/uploads/E%60tiket-za-stolom-interesnyefakty.org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esnyefakty.org/raznye-fakty/" TargetMode="External"/><Relationship Id="rId11" Type="http://schemas.openxmlformats.org/officeDocument/2006/relationships/hyperlink" Target="https://interesnyefakty.org/wp-content/uploads/YAzyik-stolovyih-priborov.jpg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esnyefakty.org/interesnye-fakty-o-morozhenom/" TargetMode="External"/><Relationship Id="rId23" Type="http://schemas.openxmlformats.org/officeDocument/2006/relationships/hyperlink" Target="https://interesnyefakty.org/wp-content/uploads/E%60tiket-za-stolom-interesnyefakty.org-2.jpg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s://interesnyefakty.org/wp-content/uploads/E%60tiket-za-stolom-chto-nelzya-delat-v-restorane-2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esnyefakty.org/wp-content/uploads/Shema-servirovki-za-stolom-Pravila-E%60tiketa-interesnyefakty.org_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s://interesnyefakty.org/wp-content/uploads/E%60tiket-za-stolom-interesnyefakty.org-4.jpg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dcterms:created xsi:type="dcterms:W3CDTF">2020-04-15T19:40:00Z</dcterms:created>
  <dcterms:modified xsi:type="dcterms:W3CDTF">2020-04-15T19:40:00Z</dcterms:modified>
</cp:coreProperties>
</file>